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1ECD0C4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5C1F3E">
        <w:rPr>
          <w:rFonts w:asciiTheme="minorHAnsi" w:eastAsiaTheme="minorEastAsia" w:hAnsiTheme="minorHAnsi" w:cstheme="minorHAnsi"/>
          <w:b/>
          <w:bCs/>
          <w:i/>
          <w:iCs/>
          <w:color w:val="EE0000"/>
          <w:sz w:val="24"/>
          <w:szCs w:val="24"/>
        </w:rPr>
        <w:t>ESPERTO/TUTOR</w:t>
      </w:r>
    </w:p>
    <w:p w14:paraId="6FAF1117"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Fondi Strutturali Europei – Programma Nazionale “Scuola e competenze” 2021-2027 – </w:t>
      </w:r>
    </w:p>
    <w:p w14:paraId="2A2FA1CF"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Priorità 01 – Scuola e competenze – Fondo Sociale Europeo Plus (FSE+) – Obiettivo </w:t>
      </w:r>
    </w:p>
    <w:p w14:paraId="005F3ED2"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Specifico ESO4.6, Azione ESO4.6.A4 – Sotto-azione ESO4.6.A4A – Interventi di cui </w:t>
      </w:r>
    </w:p>
    <w:p w14:paraId="60F9AFBD"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al decreto del Ministro dell’istruzione e del merito dell’11 maggio 2026, n. 79 – Avviso </w:t>
      </w:r>
    </w:p>
    <w:p w14:paraId="65D7E15E"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Pubblico AOOGABMI prot. n. 112894 dell’11/05/2026 – “Percorsi per il potenziamento </w:t>
      </w:r>
    </w:p>
    <w:p w14:paraId="25EDB71B"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delle competenze, l’inclusione e la socialità nel periodo di sospensione estiva delle lezioni </w:t>
      </w:r>
    </w:p>
    <w:p w14:paraId="2B964620"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i/>
          <w:iCs/>
          <w:sz w:val="24"/>
          <w:szCs w:val="24"/>
        </w:rPr>
      </w:pPr>
      <w:r w:rsidRPr="0081296E">
        <w:rPr>
          <w:rFonts w:ascii="Calibri" w:hAnsi="Calibri" w:cs="Calibri"/>
          <w:i/>
          <w:iCs/>
          <w:sz w:val="24"/>
          <w:szCs w:val="24"/>
        </w:rPr>
        <w:t xml:space="preserve">negli anni scolastici 2025- 2026 e 2026-2027”, c.d. Piano Estate 2026-2027. </w:t>
      </w:r>
    </w:p>
    <w:p w14:paraId="3F0CFFC2" w14:textId="77777777" w:rsidR="0081296E" w:rsidRPr="0081296E" w:rsidRDefault="0081296E" w:rsidP="0081296E">
      <w:pPr>
        <w:overflowPunct w:val="0"/>
        <w:autoSpaceDE w:val="0"/>
        <w:autoSpaceDN w:val="0"/>
        <w:adjustRightInd w:val="0"/>
        <w:spacing w:line="276" w:lineRule="auto"/>
        <w:textAlignment w:val="baseline"/>
        <w:rPr>
          <w:rFonts w:ascii="Calibri" w:hAnsi="Calibri" w:cs="Calibri"/>
          <w:b/>
          <w:bCs/>
          <w:i/>
          <w:iCs/>
          <w:sz w:val="24"/>
          <w:szCs w:val="24"/>
        </w:rPr>
      </w:pPr>
      <w:r w:rsidRPr="0081296E">
        <w:rPr>
          <w:rFonts w:ascii="Calibri" w:hAnsi="Calibri" w:cs="Calibri"/>
          <w:b/>
          <w:bCs/>
          <w:i/>
          <w:iCs/>
          <w:sz w:val="24"/>
          <w:szCs w:val="24"/>
        </w:rPr>
        <w:t xml:space="preserve">CNP: ESO4.6.A4.A-FSEPNCA-2026-1723 </w:t>
      </w:r>
    </w:p>
    <w:p w14:paraId="1038E765" w14:textId="70BC8FEA" w:rsidR="00862792" w:rsidRPr="0081296E" w:rsidRDefault="0081296E" w:rsidP="0081296E">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1296E">
        <w:rPr>
          <w:rFonts w:ascii="Calibri" w:hAnsi="Calibri" w:cs="Calibri"/>
          <w:b/>
          <w:bCs/>
          <w:i/>
          <w:iCs/>
          <w:sz w:val="24"/>
          <w:szCs w:val="24"/>
        </w:rPr>
        <w:t>CUP: D64D26002900007</w:t>
      </w: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5FE9601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C92CE2">
        <w:rPr>
          <w:rFonts w:asciiTheme="minorHAnsi" w:eastAsiaTheme="minorEastAsia" w:hAnsiTheme="minorHAnsi" w:cstheme="minorHAnsi"/>
          <w:b/>
          <w:bCs/>
          <w:i/>
          <w:iCs/>
          <w:color w:val="EE0000"/>
          <w:sz w:val="24"/>
          <w:szCs w:val="24"/>
        </w:rPr>
        <w:t>INTERNO/ESTERNO</w:t>
      </w:r>
      <w:r w:rsidRPr="00C92CE2">
        <w:rPr>
          <w:rFonts w:asciiTheme="minorHAnsi" w:eastAsiaTheme="minorEastAsia" w:hAnsiTheme="minorHAnsi" w:cstheme="minorHAnsi"/>
          <w:b/>
          <w:bCs/>
          <w:color w:val="EE0000"/>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EBB02" w14:textId="77777777" w:rsidR="00AF0600" w:rsidRDefault="00AF0600">
      <w:r>
        <w:separator/>
      </w:r>
    </w:p>
  </w:endnote>
  <w:endnote w:type="continuationSeparator" w:id="0">
    <w:p w14:paraId="59183073" w14:textId="77777777" w:rsidR="00AF0600" w:rsidRDefault="00AF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24526" w14:textId="77777777" w:rsidR="00AF0600" w:rsidRDefault="00AF0600">
      <w:r>
        <w:separator/>
      </w:r>
    </w:p>
  </w:footnote>
  <w:footnote w:type="continuationSeparator" w:id="0">
    <w:p w14:paraId="0F9C8994" w14:textId="77777777" w:rsidR="00AF0600" w:rsidRDefault="00AF0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47D80"/>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296E"/>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3055</Characters>
  <Application>Microsoft Office Word</Application>
  <DocSecurity>0</DocSecurity>
  <Lines>25</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Maria Rosaria Mirra</cp:lastModifiedBy>
  <cp:revision>2</cp:revision>
  <cp:lastPrinted>2017-09-07T10:02:00Z</cp:lastPrinted>
  <dcterms:created xsi:type="dcterms:W3CDTF">2026-09-17T11:16:00Z</dcterms:created>
  <dcterms:modified xsi:type="dcterms:W3CDTF">2026-09-17T11:16:00Z</dcterms:modified>
</cp:coreProperties>
</file>